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21D" w:rsidRPr="003E6455" w:rsidRDefault="0046321D" w:rsidP="0046321D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 w:rsidR="00952D66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4</w:t>
      </w:r>
    </w:p>
    <w:p w:rsidR="0046321D" w:rsidRDefault="0046321D" w:rsidP="0046321D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к объявлению о конкурсе № </w:t>
      </w:r>
      <w:r w:rsidR="00E3553B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164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на занятие вакантной должности</w:t>
      </w:r>
    </w:p>
    <w:p w:rsidR="0046321D" w:rsidRDefault="0046321D" w:rsidP="0046321D">
      <w:pPr>
        <w:ind w:right="-2"/>
        <w:jc w:val="both"/>
        <w:rPr>
          <w:rFonts w:eastAsia="Calibri"/>
          <w:sz w:val="25"/>
          <w:szCs w:val="25"/>
          <w:lang w:val="kk-KZ" w:bidi="ru-RU"/>
        </w:rPr>
      </w:pPr>
      <w:r>
        <w:rPr>
          <w:rFonts w:eastAsia="Calibri"/>
          <w:sz w:val="25"/>
          <w:szCs w:val="25"/>
          <w:lang w:val="kk-KZ" w:bidi="ru-RU"/>
        </w:rPr>
        <w:t xml:space="preserve">         </w:t>
      </w:r>
    </w:p>
    <w:p w:rsidR="0046321D" w:rsidRPr="000538EF" w:rsidRDefault="0046321D" w:rsidP="000538EF">
      <w:pPr>
        <w:ind w:right="-2" w:firstLine="580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Название должности: </w:t>
      </w:r>
      <w:r w:rsidR="00952D66">
        <w:rPr>
          <w:b/>
          <w:sz w:val="26"/>
          <w:szCs w:val="26"/>
          <w:lang w:val="kk-KZ"/>
        </w:rPr>
        <w:t>М</w:t>
      </w:r>
      <w:proofErr w:type="spellStart"/>
      <w:r w:rsidR="000538EF">
        <w:rPr>
          <w:b/>
          <w:sz w:val="26"/>
          <w:szCs w:val="26"/>
        </w:rPr>
        <w:t>енеджер</w:t>
      </w:r>
      <w:proofErr w:type="spellEnd"/>
      <w:r w:rsidR="000538EF">
        <w:rPr>
          <w:b/>
          <w:sz w:val="26"/>
          <w:szCs w:val="26"/>
        </w:rPr>
        <w:t xml:space="preserve"> </w:t>
      </w:r>
      <w:r w:rsidR="000538EF" w:rsidRPr="000538EF">
        <w:rPr>
          <w:b/>
          <w:bCs/>
          <w:sz w:val="26"/>
          <w:szCs w:val="26"/>
        </w:rPr>
        <w:t xml:space="preserve">Управления </w:t>
      </w:r>
      <w:r w:rsidR="00952D66" w:rsidRPr="00952D66">
        <w:rPr>
          <w:b/>
          <w:bCs/>
          <w:sz w:val="26"/>
          <w:szCs w:val="26"/>
        </w:rPr>
        <w:t>лекарственного обеспечения</w:t>
      </w:r>
    </w:p>
    <w:p w:rsidR="0046321D" w:rsidRPr="00952D66" w:rsidRDefault="0046321D" w:rsidP="0046321D">
      <w:pPr>
        <w:ind w:right="-2" w:firstLine="708"/>
        <w:jc w:val="both"/>
        <w:rPr>
          <w:b/>
          <w:bCs/>
          <w:sz w:val="26"/>
          <w:szCs w:val="26"/>
        </w:rPr>
      </w:pPr>
    </w:p>
    <w:p w:rsidR="0046321D" w:rsidRDefault="0046321D" w:rsidP="0046321D">
      <w:pPr>
        <w:ind w:right="-2" w:firstLine="580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Требования:</w:t>
      </w:r>
    </w:p>
    <w:p w:rsidR="002C2BBA" w:rsidRPr="002C2BBA" w:rsidRDefault="002C2BBA" w:rsidP="002C2BBA">
      <w:pPr>
        <w:contextualSpacing/>
        <w:rPr>
          <w:b/>
          <w:lang w:val="kk-KZ"/>
        </w:rPr>
      </w:pPr>
    </w:p>
    <w:p w:rsidR="002C2BBA" w:rsidRPr="002C2BBA" w:rsidRDefault="002C2BBA" w:rsidP="002C2BBA">
      <w:pPr>
        <w:widowControl w:val="0"/>
        <w:numPr>
          <w:ilvl w:val="0"/>
          <w:numId w:val="9"/>
        </w:numPr>
        <w:tabs>
          <w:tab w:val="left" w:pos="962"/>
          <w:tab w:val="left" w:leader="underscore" w:pos="2695"/>
          <w:tab w:val="left" w:leader="underscore" w:pos="6359"/>
        </w:tabs>
        <w:spacing w:after="200" w:line="276" w:lineRule="auto"/>
        <w:ind w:firstLine="709"/>
        <w:contextualSpacing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2C2BBA">
        <w:rPr>
          <w:rFonts w:eastAsia="Arial Unicode MS"/>
          <w:color w:val="000000"/>
          <w:sz w:val="26"/>
          <w:szCs w:val="26"/>
          <w:lang w:bidi="ru-RU"/>
        </w:rPr>
        <w:t xml:space="preserve">Образование: </w:t>
      </w:r>
      <w:r w:rsidR="00952D66" w:rsidRPr="00952D66">
        <w:rPr>
          <w:rFonts w:eastAsia="Arial Unicode MS"/>
          <w:color w:val="000000"/>
          <w:sz w:val="26"/>
          <w:szCs w:val="26"/>
          <w:lang w:bidi="ru-RU"/>
        </w:rPr>
        <w:t>высшее (или послевузовское).</w:t>
      </w:r>
    </w:p>
    <w:p w:rsidR="00952D66" w:rsidRDefault="002C2BBA" w:rsidP="00952D66">
      <w:pPr>
        <w:widowControl w:val="0"/>
        <w:numPr>
          <w:ilvl w:val="0"/>
          <w:numId w:val="9"/>
        </w:numPr>
        <w:tabs>
          <w:tab w:val="left" w:pos="962"/>
          <w:tab w:val="left" w:leader="underscore" w:pos="2695"/>
          <w:tab w:val="left" w:leader="underscore" w:pos="6359"/>
        </w:tabs>
        <w:spacing w:after="200" w:line="276" w:lineRule="auto"/>
        <w:ind w:firstLine="709"/>
        <w:contextualSpacing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2C2BBA">
        <w:rPr>
          <w:rFonts w:eastAsia="Arial Unicode MS"/>
          <w:color w:val="000000"/>
          <w:sz w:val="26"/>
          <w:szCs w:val="26"/>
          <w:lang w:bidi="ru-RU"/>
        </w:rPr>
        <w:t>Специальн</w:t>
      </w:r>
      <w:r w:rsidR="00952D66">
        <w:rPr>
          <w:rFonts w:eastAsia="Arial Unicode MS"/>
          <w:color w:val="000000"/>
          <w:sz w:val="26"/>
          <w:szCs w:val="26"/>
          <w:lang w:bidi="ru-RU"/>
        </w:rPr>
        <w:t>ость: в области здравоохранения.</w:t>
      </w:r>
    </w:p>
    <w:p w:rsidR="00952D66" w:rsidRDefault="006936A6" w:rsidP="00952D66">
      <w:pPr>
        <w:widowControl w:val="0"/>
        <w:numPr>
          <w:ilvl w:val="0"/>
          <w:numId w:val="9"/>
        </w:numPr>
        <w:tabs>
          <w:tab w:val="left" w:pos="962"/>
          <w:tab w:val="left" w:leader="underscore" w:pos="2695"/>
          <w:tab w:val="left" w:leader="underscore" w:pos="6359"/>
        </w:tabs>
        <w:spacing w:after="200" w:line="276" w:lineRule="auto"/>
        <w:ind w:firstLine="709"/>
        <w:contextualSpacing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952D66">
        <w:rPr>
          <w:rFonts w:eastAsia="Arial Unicode MS"/>
          <w:color w:val="000000"/>
          <w:sz w:val="26"/>
          <w:szCs w:val="26"/>
          <w:lang w:bidi="ru-RU"/>
        </w:rPr>
        <w:t xml:space="preserve">Опыт работы: </w:t>
      </w:r>
      <w:r w:rsidR="00952D66" w:rsidRPr="00952D66">
        <w:rPr>
          <w:rFonts w:eastAsia="Arial Unicode MS"/>
          <w:color w:val="000000"/>
          <w:sz w:val="26"/>
          <w:szCs w:val="26"/>
          <w:lang w:bidi="ru-RU"/>
        </w:rPr>
        <w:t xml:space="preserve">по специальности или на определенной должности в областях, соответствующих функциональным направлениям должности не менее 2 (двух) лет либо без предъявления требования к опыту работы, после прохождения стажировки в Товариществе не менее трех месяцев. </w:t>
      </w:r>
    </w:p>
    <w:p w:rsidR="00952D66" w:rsidRDefault="002C2BBA" w:rsidP="00952D66">
      <w:pPr>
        <w:widowControl w:val="0"/>
        <w:numPr>
          <w:ilvl w:val="0"/>
          <w:numId w:val="9"/>
        </w:numPr>
        <w:tabs>
          <w:tab w:val="left" w:pos="962"/>
          <w:tab w:val="left" w:leader="underscore" w:pos="2695"/>
          <w:tab w:val="left" w:leader="underscore" w:pos="6359"/>
        </w:tabs>
        <w:spacing w:after="200" w:line="276" w:lineRule="auto"/>
        <w:ind w:firstLine="709"/>
        <w:contextualSpacing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952D66">
        <w:rPr>
          <w:rFonts w:eastAsia="Arial Unicode MS"/>
          <w:color w:val="000000"/>
          <w:sz w:val="26"/>
          <w:szCs w:val="26"/>
          <w:lang w:bidi="ru-RU"/>
        </w:rPr>
        <w:t>Должен знать:</w:t>
      </w:r>
      <w:hyperlink r:id="rId5" w:anchor="z0" w:tgtFrame="_blank" w:history="1"/>
      <w:r w:rsidRPr="00952D66">
        <w:rPr>
          <w:rFonts w:eastAsia="Arial Unicode MS"/>
          <w:color w:val="000000"/>
          <w:sz w:val="26"/>
          <w:szCs w:val="26"/>
          <w:lang w:bidi="ru-RU"/>
        </w:rPr>
        <w:t> </w:t>
      </w:r>
      <w:r w:rsidR="00952D66" w:rsidRPr="00952D66">
        <w:rPr>
          <w:rFonts w:eastAsia="Arial Unicode MS"/>
          <w:color w:val="000000"/>
          <w:sz w:val="26"/>
          <w:szCs w:val="26"/>
          <w:lang w:bidi="ru-RU"/>
        </w:rPr>
        <w:t>Нормативные правовые акты в области здравоохранения, теоретические и организационные основы фармацевтического дела, трудовое законодательство, правила и нормы охраны труда, техники безопасности, производственной санитарии и противопожарной безопасности, этику делового общения.</w:t>
      </w:r>
    </w:p>
    <w:p w:rsidR="002C2BBA" w:rsidRPr="00952D66" w:rsidRDefault="002C2BBA" w:rsidP="00952D66">
      <w:pPr>
        <w:widowControl w:val="0"/>
        <w:numPr>
          <w:ilvl w:val="0"/>
          <w:numId w:val="9"/>
        </w:numPr>
        <w:tabs>
          <w:tab w:val="left" w:pos="962"/>
          <w:tab w:val="left" w:leader="underscore" w:pos="2695"/>
          <w:tab w:val="left" w:leader="underscore" w:pos="6359"/>
        </w:tabs>
        <w:spacing w:after="200" w:line="276" w:lineRule="auto"/>
        <w:ind w:firstLine="709"/>
        <w:contextualSpacing/>
        <w:jc w:val="both"/>
        <w:rPr>
          <w:rFonts w:eastAsia="Arial Unicode MS"/>
          <w:color w:val="000000"/>
          <w:sz w:val="26"/>
          <w:szCs w:val="26"/>
          <w:lang w:bidi="ru-RU"/>
        </w:rPr>
      </w:pPr>
      <w:bookmarkStart w:id="0" w:name="_GoBack"/>
      <w:bookmarkEnd w:id="0"/>
      <w:r w:rsidRPr="00952D66">
        <w:rPr>
          <w:rFonts w:eastAsia="Arial Unicode MS"/>
          <w:color w:val="000000"/>
          <w:sz w:val="26"/>
          <w:szCs w:val="26"/>
          <w:lang w:bidi="ru-RU"/>
        </w:rPr>
        <w:t xml:space="preserve">Дополнительные требования: </w:t>
      </w:r>
      <w:r w:rsidR="00952D66" w:rsidRPr="00952D66">
        <w:rPr>
          <w:rFonts w:eastAsia="Arial Unicode MS"/>
          <w:color w:val="000000"/>
          <w:sz w:val="26"/>
          <w:szCs w:val="26"/>
          <w:lang w:bidi="ru-RU"/>
        </w:rPr>
        <w:t xml:space="preserve">Знание государственного языка, необходимо иметь знания и опыт работы с компьютером, в том числе с приложением </w:t>
      </w:r>
      <w:proofErr w:type="spellStart"/>
      <w:r w:rsidR="00952D66" w:rsidRPr="00952D66">
        <w:rPr>
          <w:rFonts w:eastAsia="Arial Unicode MS"/>
          <w:color w:val="000000"/>
          <w:sz w:val="26"/>
          <w:szCs w:val="26"/>
          <w:lang w:bidi="ru-RU"/>
        </w:rPr>
        <w:t>Excel</w:t>
      </w:r>
      <w:proofErr w:type="spellEnd"/>
      <w:r w:rsidR="00952D66" w:rsidRPr="00952D66">
        <w:rPr>
          <w:rFonts w:eastAsia="Arial Unicode MS"/>
          <w:color w:val="000000"/>
          <w:sz w:val="26"/>
          <w:szCs w:val="26"/>
          <w:lang w:bidi="ru-RU"/>
        </w:rPr>
        <w:t xml:space="preserve"> и оргтехникой.</w:t>
      </w:r>
    </w:p>
    <w:p w:rsidR="0046321D" w:rsidRDefault="000538EF" w:rsidP="000538EF">
      <w:pPr>
        <w:ind w:right="-2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</w:rPr>
        <w:br/>
      </w:r>
      <w:r>
        <w:rPr>
          <w:b/>
          <w:sz w:val="26"/>
          <w:szCs w:val="26"/>
          <w:lang w:val="kk-KZ"/>
        </w:rPr>
        <w:t xml:space="preserve">         </w:t>
      </w:r>
      <w:r w:rsidR="006936A6">
        <w:rPr>
          <w:b/>
          <w:sz w:val="26"/>
          <w:szCs w:val="26"/>
          <w:lang w:val="kk-KZ"/>
        </w:rPr>
        <w:t xml:space="preserve">  </w:t>
      </w:r>
      <w:r w:rsidR="0046321D" w:rsidRPr="007A18F7">
        <w:rPr>
          <w:b/>
          <w:sz w:val="26"/>
          <w:szCs w:val="26"/>
          <w:lang w:val="kk-KZ"/>
        </w:rPr>
        <w:t>Должностные обязанности:</w:t>
      </w:r>
    </w:p>
    <w:p w:rsidR="0046321D" w:rsidRPr="007A18F7" w:rsidRDefault="0046321D" w:rsidP="0046321D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6936A6" w:rsidRPr="006936A6" w:rsidRDefault="006936A6" w:rsidP="006936A6">
      <w:pPr>
        <w:pStyle w:val="Style22"/>
        <w:tabs>
          <w:tab w:val="left" w:pos="10348"/>
        </w:tabs>
        <w:ind w:firstLine="709"/>
        <w:jc w:val="both"/>
        <w:rPr>
          <w:rFonts w:eastAsia="Arial Unicode MS"/>
          <w:sz w:val="26"/>
          <w:szCs w:val="26"/>
          <w:lang w:bidi="ru-RU"/>
        </w:rPr>
      </w:pPr>
      <w:r w:rsidRPr="006936A6">
        <w:rPr>
          <w:rFonts w:eastAsia="Arial Unicode MS"/>
          <w:sz w:val="26"/>
          <w:szCs w:val="26"/>
          <w:lang w:bidi="ru-RU"/>
        </w:rPr>
        <w:t>В трудовые обязанности работника входит:</w:t>
      </w:r>
    </w:p>
    <w:p w:rsidR="00952D66" w:rsidRPr="00952D66" w:rsidRDefault="00952D66" w:rsidP="00952D66">
      <w:pPr>
        <w:pStyle w:val="Style22"/>
        <w:tabs>
          <w:tab w:val="left" w:pos="10348"/>
        </w:tabs>
        <w:ind w:firstLine="709"/>
        <w:jc w:val="both"/>
        <w:rPr>
          <w:rFonts w:eastAsia="Arial Unicode MS"/>
          <w:sz w:val="26"/>
          <w:szCs w:val="26"/>
          <w:lang w:bidi="ru-RU"/>
        </w:rPr>
      </w:pPr>
      <w:r w:rsidRPr="00952D66">
        <w:rPr>
          <w:rFonts w:eastAsia="Arial Unicode MS"/>
          <w:sz w:val="26"/>
          <w:szCs w:val="26"/>
          <w:lang w:bidi="ru-RU"/>
        </w:rPr>
        <w:t>1)  взаимодействие с Заказчиками, местными органами здравоохранения на амбулаторном и стационарном уровнях в рамках оказания ГОБМП и ОСМС, курируемого региона в вопросах, входящих в компетенцию управления;</w:t>
      </w:r>
    </w:p>
    <w:p w:rsidR="00952D66" w:rsidRPr="00952D66" w:rsidRDefault="00952D66" w:rsidP="00952D66">
      <w:pPr>
        <w:pStyle w:val="Style22"/>
        <w:tabs>
          <w:tab w:val="left" w:pos="10348"/>
        </w:tabs>
        <w:ind w:firstLine="709"/>
        <w:jc w:val="both"/>
        <w:rPr>
          <w:rFonts w:eastAsia="Arial Unicode MS"/>
          <w:sz w:val="26"/>
          <w:szCs w:val="26"/>
          <w:lang w:bidi="ru-RU"/>
        </w:rPr>
      </w:pPr>
      <w:r w:rsidRPr="00952D66">
        <w:rPr>
          <w:rFonts w:eastAsia="Arial Unicode MS"/>
          <w:sz w:val="26"/>
          <w:szCs w:val="26"/>
          <w:lang w:bidi="ru-RU"/>
        </w:rPr>
        <w:t xml:space="preserve"> 2) мониторинг своевременного заключения договоров закупки ЛС и МИ с Заказчиками на стационарном уровне в рамках оказания ГОБМП и ОСМС курируемого региона;</w:t>
      </w:r>
    </w:p>
    <w:p w:rsidR="00952D66" w:rsidRPr="00952D66" w:rsidRDefault="00952D66" w:rsidP="00952D66">
      <w:pPr>
        <w:pStyle w:val="Style22"/>
        <w:tabs>
          <w:tab w:val="left" w:pos="10348"/>
        </w:tabs>
        <w:ind w:firstLine="709"/>
        <w:jc w:val="both"/>
        <w:rPr>
          <w:rFonts w:eastAsia="Arial Unicode MS"/>
          <w:sz w:val="26"/>
          <w:szCs w:val="26"/>
          <w:lang w:bidi="ru-RU"/>
        </w:rPr>
      </w:pPr>
      <w:r w:rsidRPr="00952D66">
        <w:rPr>
          <w:rFonts w:eastAsia="Arial Unicode MS"/>
          <w:sz w:val="26"/>
          <w:szCs w:val="26"/>
          <w:lang w:bidi="ru-RU"/>
        </w:rPr>
        <w:t>3) организация и заключение Договоров закупки между Единым дистрибьютором и Заказчиками на стационарном уровне, не имеющими ЭЦП в курируемом регионе и (или) организация и заключение Договоров закупки между Единым дистрибьютором и Заказчиками на стационарном уровне по г. Астана;</w:t>
      </w:r>
    </w:p>
    <w:p w:rsidR="00952D66" w:rsidRPr="00952D66" w:rsidRDefault="00952D66" w:rsidP="00952D66">
      <w:pPr>
        <w:pStyle w:val="Style22"/>
        <w:tabs>
          <w:tab w:val="left" w:pos="10348"/>
        </w:tabs>
        <w:ind w:firstLine="709"/>
        <w:jc w:val="both"/>
        <w:rPr>
          <w:rFonts w:eastAsia="Arial Unicode MS"/>
          <w:sz w:val="26"/>
          <w:szCs w:val="26"/>
          <w:lang w:bidi="ru-RU"/>
        </w:rPr>
      </w:pPr>
      <w:r w:rsidRPr="00952D66">
        <w:rPr>
          <w:rFonts w:eastAsia="Arial Unicode MS"/>
          <w:sz w:val="26"/>
          <w:szCs w:val="26"/>
          <w:lang w:bidi="ru-RU"/>
        </w:rPr>
        <w:t xml:space="preserve"> 4) своевременное оформление разнарядки на отгрузку ЛС и МИ в рамках амбулаторного лекарственного обеспечения (далее–АЛО) курируемого региона;</w:t>
      </w:r>
    </w:p>
    <w:p w:rsidR="00952D66" w:rsidRPr="00952D66" w:rsidRDefault="00952D66" w:rsidP="00952D66">
      <w:pPr>
        <w:pStyle w:val="Style22"/>
        <w:tabs>
          <w:tab w:val="left" w:pos="10348"/>
        </w:tabs>
        <w:ind w:firstLine="709"/>
        <w:jc w:val="both"/>
        <w:rPr>
          <w:rFonts w:eastAsia="Arial Unicode MS"/>
          <w:sz w:val="26"/>
          <w:szCs w:val="26"/>
          <w:lang w:bidi="ru-RU"/>
        </w:rPr>
      </w:pPr>
      <w:r w:rsidRPr="00952D66">
        <w:rPr>
          <w:rFonts w:eastAsia="Arial Unicode MS"/>
          <w:sz w:val="26"/>
          <w:szCs w:val="26"/>
          <w:lang w:bidi="ru-RU"/>
        </w:rPr>
        <w:t xml:space="preserve"> 5) мониторинг освоения (потребления) ЛС и МИ, остатков ЛС и МИ в аптечных организациях для оказания населению АЛО курируемого региона;</w:t>
      </w:r>
    </w:p>
    <w:p w:rsidR="00BC7D22" w:rsidRPr="006936A6" w:rsidRDefault="00952D66" w:rsidP="00952D66">
      <w:pPr>
        <w:pStyle w:val="Style22"/>
        <w:tabs>
          <w:tab w:val="left" w:pos="10348"/>
        </w:tabs>
        <w:ind w:firstLine="709"/>
        <w:jc w:val="both"/>
        <w:rPr>
          <w:rFonts w:eastAsia="Arial Unicode MS"/>
          <w:color w:val="000000"/>
          <w:sz w:val="26"/>
          <w:szCs w:val="26"/>
          <w:lang w:val="kk-KZ" w:bidi="ru-RU"/>
        </w:rPr>
      </w:pPr>
      <w:r w:rsidRPr="00952D66">
        <w:rPr>
          <w:rFonts w:eastAsia="Arial Unicode MS"/>
          <w:sz w:val="26"/>
          <w:szCs w:val="26"/>
          <w:lang w:bidi="ru-RU"/>
        </w:rPr>
        <w:t xml:space="preserve"> 6) контроль за своевременным представлением региональными представительствами курируемого региона в управление лекарственного обеспечения Товарищества ответственному сотруднику (куратор) сводных реестров рецептов</w:t>
      </w:r>
      <w:r>
        <w:rPr>
          <w:rFonts w:eastAsia="Arial Unicode MS"/>
          <w:sz w:val="26"/>
          <w:szCs w:val="26"/>
          <w:lang w:bidi="ru-RU"/>
        </w:rPr>
        <w:t>.</w:t>
      </w:r>
    </w:p>
    <w:sectPr w:rsidR="00BC7D22" w:rsidRPr="006936A6" w:rsidSect="003E48E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DEE"/>
    <w:multiLevelType w:val="hybridMultilevel"/>
    <w:tmpl w:val="43209CC2"/>
    <w:lvl w:ilvl="0" w:tplc="55B2FA4C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BE40DE"/>
    <w:multiLevelType w:val="hybridMultilevel"/>
    <w:tmpl w:val="8DA43F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C42FB"/>
    <w:multiLevelType w:val="multilevel"/>
    <w:tmpl w:val="2828106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ADB70B1"/>
    <w:multiLevelType w:val="hybridMultilevel"/>
    <w:tmpl w:val="4B686442"/>
    <w:lvl w:ilvl="0" w:tplc="BE58D91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973520"/>
    <w:multiLevelType w:val="hybridMultilevel"/>
    <w:tmpl w:val="24B20E16"/>
    <w:lvl w:ilvl="0" w:tplc="665649A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1B1619"/>
    <w:multiLevelType w:val="multilevel"/>
    <w:tmpl w:val="CAD867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F7C6474"/>
    <w:multiLevelType w:val="hybridMultilevel"/>
    <w:tmpl w:val="0A76904E"/>
    <w:lvl w:ilvl="0" w:tplc="DAE8A20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16001"/>
    <w:multiLevelType w:val="hybridMultilevel"/>
    <w:tmpl w:val="CBD2D1C6"/>
    <w:lvl w:ilvl="0" w:tplc="D100713E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7C730F2"/>
    <w:multiLevelType w:val="hybridMultilevel"/>
    <w:tmpl w:val="B0D8F4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4F"/>
    <w:rsid w:val="000538EF"/>
    <w:rsid w:val="000B073C"/>
    <w:rsid w:val="00104FD1"/>
    <w:rsid w:val="00107EB9"/>
    <w:rsid w:val="00173E24"/>
    <w:rsid w:val="00186A11"/>
    <w:rsid w:val="001B40BE"/>
    <w:rsid w:val="002179E1"/>
    <w:rsid w:val="00261B73"/>
    <w:rsid w:val="002C2BBA"/>
    <w:rsid w:val="002C36B7"/>
    <w:rsid w:val="00316665"/>
    <w:rsid w:val="003D5FD2"/>
    <w:rsid w:val="003E48E0"/>
    <w:rsid w:val="003E6455"/>
    <w:rsid w:val="0046321D"/>
    <w:rsid w:val="005C2186"/>
    <w:rsid w:val="005F394A"/>
    <w:rsid w:val="005F54D6"/>
    <w:rsid w:val="006048BF"/>
    <w:rsid w:val="006230A1"/>
    <w:rsid w:val="006936A6"/>
    <w:rsid w:val="006A5072"/>
    <w:rsid w:val="006C203D"/>
    <w:rsid w:val="00710421"/>
    <w:rsid w:val="00730F55"/>
    <w:rsid w:val="0074590B"/>
    <w:rsid w:val="00750C07"/>
    <w:rsid w:val="007A18F7"/>
    <w:rsid w:val="007F6E52"/>
    <w:rsid w:val="00871F7C"/>
    <w:rsid w:val="00907FB7"/>
    <w:rsid w:val="00917141"/>
    <w:rsid w:val="00952D66"/>
    <w:rsid w:val="00993B4F"/>
    <w:rsid w:val="009F7E5F"/>
    <w:rsid w:val="00A04938"/>
    <w:rsid w:val="00AC3E5E"/>
    <w:rsid w:val="00B35CB0"/>
    <w:rsid w:val="00B7147F"/>
    <w:rsid w:val="00BC7D22"/>
    <w:rsid w:val="00BD4746"/>
    <w:rsid w:val="00CE68E7"/>
    <w:rsid w:val="00D1628F"/>
    <w:rsid w:val="00D85001"/>
    <w:rsid w:val="00D87144"/>
    <w:rsid w:val="00DA0F1B"/>
    <w:rsid w:val="00E3553B"/>
    <w:rsid w:val="00E66ED1"/>
    <w:rsid w:val="00E72108"/>
    <w:rsid w:val="00F26849"/>
    <w:rsid w:val="00F7548D"/>
    <w:rsid w:val="00FD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3BD9"/>
  <w15:chartTrackingRefBased/>
  <w15:docId w15:val="{302663EF-ABC7-4169-AB5F-A532B3A2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1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230A1"/>
    <w:rPr>
      <w:rFonts w:ascii="Calibri" w:hAnsi="Calibri" w:cs="Arial Unicode MS"/>
      <w:sz w:val="24"/>
      <w:szCs w:val="32"/>
      <w:lang w:val="en-US" w:eastAsia="en-US" w:bidi="en-US"/>
    </w:rPr>
  </w:style>
  <w:style w:type="character" w:customStyle="1" w:styleId="FontStyle43">
    <w:name w:val="Font Style43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6230A1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Style13">
    <w:name w:val="Style13"/>
    <w:basedOn w:val="a"/>
    <w:uiPriority w:val="99"/>
    <w:rsid w:val="006230A1"/>
    <w:pPr>
      <w:widowControl w:val="0"/>
      <w:autoSpaceDE w:val="0"/>
      <w:autoSpaceDN w:val="0"/>
      <w:adjustRightInd w:val="0"/>
      <w:spacing w:line="279" w:lineRule="exact"/>
      <w:ind w:firstLine="569"/>
      <w:jc w:val="both"/>
    </w:pPr>
    <w:rPr>
      <w:sz w:val="24"/>
      <w:szCs w:val="24"/>
    </w:rPr>
  </w:style>
  <w:style w:type="character" w:customStyle="1" w:styleId="FontStyle44">
    <w:name w:val="Font Style44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1">
    <w:name w:val="Font Style41"/>
    <w:uiPriority w:val="99"/>
    <w:rsid w:val="006230A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2105pt">
    <w:name w:val="Основной текст (2) + 10;5 pt"/>
    <w:rsid w:val="007459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7459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1"/>
    <w:locked/>
    <w:rsid w:val="007A18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A18F7"/>
    <w:pPr>
      <w:widowControl w:val="0"/>
      <w:shd w:val="clear" w:color="auto" w:fill="FFFFFF"/>
      <w:spacing w:after="360" w:line="0" w:lineRule="atLeast"/>
    </w:pPr>
    <w:rPr>
      <w:lang w:eastAsia="en-US"/>
    </w:rPr>
  </w:style>
  <w:style w:type="character" w:customStyle="1" w:styleId="20">
    <w:name w:val="Основной текст (2)"/>
    <w:basedOn w:val="2"/>
    <w:rsid w:val="007A18F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Style22">
    <w:name w:val="Style22"/>
    <w:basedOn w:val="a"/>
    <w:uiPriority w:val="99"/>
    <w:rsid w:val="000538E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2">
    <w:name w:val="Font Style42"/>
    <w:uiPriority w:val="99"/>
    <w:rsid w:val="000538EF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ngrinews.kz/zakon/docs?ngr=K950001000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83</cp:revision>
  <dcterms:created xsi:type="dcterms:W3CDTF">2021-02-02T12:08:00Z</dcterms:created>
  <dcterms:modified xsi:type="dcterms:W3CDTF">2024-07-22T10:34:00Z</dcterms:modified>
</cp:coreProperties>
</file>